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58C" w:rsidRPr="001F5BA9" w:rsidRDefault="002C358C" w:rsidP="002C358C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:rsidR="002C358C" w:rsidRPr="001F5BA9" w:rsidRDefault="002C358C" w:rsidP="002C358C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2C358C" w:rsidRPr="001F5BA9" w:rsidRDefault="002C358C" w:rsidP="002C358C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:rsidR="002C358C" w:rsidRDefault="002C358C" w:rsidP="002C358C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p w:rsidR="002C358C" w:rsidRPr="001F5BA9" w:rsidRDefault="002C358C" w:rsidP="002C358C">
      <w:pPr>
        <w:rPr>
          <w:sz w:val="28"/>
          <w:szCs w:val="28"/>
          <w:lang w:val="en-US"/>
        </w:rPr>
      </w:pPr>
    </w:p>
    <w:p w:rsidR="002C358C" w:rsidRPr="001F5BA9" w:rsidRDefault="002C358C" w:rsidP="002C358C">
      <w:pPr>
        <w:rPr>
          <w:sz w:val="28"/>
          <w:szCs w:val="28"/>
          <w:lang w:val="en-US"/>
        </w:rPr>
      </w:pPr>
    </w:p>
    <w:p w:rsidR="002C358C" w:rsidRDefault="00AA6682" w:rsidP="002C358C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23</w:t>
      </w:r>
      <w:bookmarkStart w:id="0" w:name="_GoBack"/>
      <w:bookmarkEnd w:id="0"/>
      <w:r w:rsidR="002C358C" w:rsidRPr="001F5BA9">
        <w:rPr>
          <w:sz w:val="28"/>
          <w:szCs w:val="28"/>
          <w:lang w:val="en-US"/>
        </w:rPr>
        <w:t>/201</w:t>
      </w:r>
      <w:r w:rsidR="002C358C">
        <w:rPr>
          <w:sz w:val="28"/>
          <w:szCs w:val="28"/>
          <w:lang w:val="en-US"/>
        </w:rPr>
        <w:t>7</w:t>
      </w:r>
    </w:p>
    <w:p w:rsidR="002C358C" w:rsidRDefault="002C358C" w:rsidP="002C358C">
      <w:pPr>
        <w:pStyle w:val="Corptext2"/>
      </w:pP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documentatiei</w:t>
      </w:r>
      <w:proofErr w:type="spellEnd"/>
      <w:r>
        <w:t xml:space="preserve"> de </w:t>
      </w:r>
      <w:proofErr w:type="spellStart"/>
      <w:r>
        <w:t>alipire</w:t>
      </w:r>
      <w:proofErr w:type="spellEnd"/>
      <w:r>
        <w:t xml:space="preserve"> a </w:t>
      </w:r>
      <w:proofErr w:type="spellStart"/>
      <w:r>
        <w:rPr>
          <w:rFonts w:cs="Arial"/>
          <w:bCs/>
        </w:rPr>
        <w:t>imobilelor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inscrise</w:t>
      </w:r>
      <w:proofErr w:type="spellEnd"/>
      <w:r>
        <w:rPr>
          <w:rFonts w:cs="Arial"/>
          <w:bCs/>
        </w:rPr>
        <w:t xml:space="preserve"> in CF </w:t>
      </w:r>
      <w:r w:rsidRPr="007257FE">
        <w:rPr>
          <w:rFonts w:cs="Arial"/>
          <w:bCs/>
        </w:rPr>
        <w:t>70614</w:t>
      </w:r>
      <w:r w:rsidRPr="00B02330">
        <w:rPr>
          <w:rFonts w:cs="Arial"/>
          <w:bCs/>
        </w:rPr>
        <w:t xml:space="preserve">  </w:t>
      </w:r>
      <w:r w:rsidRPr="007257FE">
        <w:rPr>
          <w:rFonts w:cs="Arial"/>
          <w:bCs/>
        </w:rPr>
        <w:t>si 70620</w:t>
      </w:r>
      <w:r>
        <w:t xml:space="preserve"> </w:t>
      </w:r>
      <w:proofErr w:type="spellStart"/>
      <w:r>
        <w:t>Livezile</w:t>
      </w:r>
      <w:proofErr w:type="spellEnd"/>
      <w:r>
        <w:t xml:space="preserve">, </w:t>
      </w:r>
      <w:proofErr w:type="spellStart"/>
      <w:r>
        <w:t>intocmita</w:t>
      </w:r>
      <w:proofErr w:type="spellEnd"/>
      <w:r>
        <w:t xml:space="preserve"> de expert Pavel Gheorghe   </w:t>
      </w:r>
    </w:p>
    <w:p w:rsidR="002C358C" w:rsidRDefault="002C358C" w:rsidP="002C358C">
      <w:pPr>
        <w:pStyle w:val="Corptext2"/>
      </w:pPr>
    </w:p>
    <w:p w:rsidR="002C358C" w:rsidRDefault="002C358C" w:rsidP="002C358C">
      <w:pPr>
        <w:jc w:val="center"/>
        <w:rPr>
          <w:sz w:val="28"/>
          <w:szCs w:val="28"/>
          <w:lang w:val="en-US"/>
        </w:rPr>
      </w:pPr>
    </w:p>
    <w:p w:rsidR="002C358C" w:rsidRDefault="002C358C" w:rsidP="002C358C">
      <w:pPr>
        <w:jc w:val="center"/>
        <w:rPr>
          <w:sz w:val="28"/>
          <w:szCs w:val="28"/>
          <w:lang w:val="en-US"/>
        </w:rPr>
      </w:pPr>
    </w:p>
    <w:p w:rsidR="002C358C" w:rsidRPr="00593EF2" w:rsidRDefault="002C358C" w:rsidP="002C358C">
      <w:pPr>
        <w:jc w:val="both"/>
      </w:pPr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  în data de 22 martie 2017</w:t>
      </w:r>
      <w:r w:rsidRPr="001F5BA9">
        <w:rPr>
          <w:sz w:val="28"/>
          <w:szCs w:val="28"/>
        </w:rPr>
        <w:t>;</w:t>
      </w:r>
    </w:p>
    <w:p w:rsidR="001232B7" w:rsidRPr="002C358C" w:rsidRDefault="002C358C">
      <w:pPr>
        <w:rPr>
          <w:sz w:val="28"/>
          <w:szCs w:val="28"/>
        </w:rPr>
      </w:pPr>
      <w:proofErr w:type="spellStart"/>
      <w:r w:rsidRPr="002C358C">
        <w:rPr>
          <w:sz w:val="28"/>
          <w:szCs w:val="28"/>
        </w:rPr>
        <w:t>Avand</w:t>
      </w:r>
      <w:proofErr w:type="spellEnd"/>
      <w:r w:rsidRPr="002C358C">
        <w:rPr>
          <w:sz w:val="28"/>
          <w:szCs w:val="28"/>
        </w:rPr>
        <w:t xml:space="preserve"> in vedere:</w:t>
      </w:r>
    </w:p>
    <w:p w:rsidR="002C358C" w:rsidRPr="002C358C" w:rsidRDefault="002C358C" w:rsidP="002C358C">
      <w:pPr>
        <w:ind w:firstLine="283"/>
        <w:jc w:val="both"/>
        <w:rPr>
          <w:sz w:val="28"/>
          <w:szCs w:val="28"/>
          <w:lang w:val="fr-FR"/>
        </w:rPr>
      </w:pPr>
      <w:r w:rsidRPr="002C358C">
        <w:rPr>
          <w:sz w:val="28"/>
          <w:szCs w:val="28"/>
          <w:lang w:val="fr-FR"/>
        </w:rPr>
        <w:t xml:space="preserve">- </w:t>
      </w:r>
      <w:proofErr w:type="spellStart"/>
      <w:r w:rsidRPr="002C358C">
        <w:rPr>
          <w:sz w:val="28"/>
          <w:szCs w:val="28"/>
          <w:lang w:val="fr-FR"/>
        </w:rPr>
        <w:t>Documentaţia</w:t>
      </w:r>
      <w:proofErr w:type="spellEnd"/>
      <w:r w:rsidRPr="002C358C">
        <w:rPr>
          <w:sz w:val="28"/>
          <w:szCs w:val="28"/>
          <w:lang w:val="fr-FR"/>
        </w:rPr>
        <w:t xml:space="preserve"> </w:t>
      </w:r>
      <w:proofErr w:type="spellStart"/>
      <w:r w:rsidRPr="002C358C">
        <w:rPr>
          <w:sz w:val="28"/>
          <w:szCs w:val="28"/>
          <w:lang w:val="fr-FR"/>
        </w:rPr>
        <w:t>tehnică</w:t>
      </w:r>
      <w:proofErr w:type="spellEnd"/>
      <w:r w:rsidRPr="002C358C">
        <w:rPr>
          <w:sz w:val="28"/>
          <w:szCs w:val="28"/>
          <w:lang w:val="fr-FR"/>
        </w:rPr>
        <w:t xml:space="preserve">  de </w:t>
      </w:r>
      <w:proofErr w:type="spellStart"/>
      <w:r w:rsidRPr="002C358C">
        <w:rPr>
          <w:sz w:val="28"/>
          <w:szCs w:val="28"/>
          <w:lang w:val="fr-FR"/>
        </w:rPr>
        <w:t>alipire</w:t>
      </w:r>
      <w:proofErr w:type="spellEnd"/>
      <w:r w:rsidRPr="002C358C">
        <w:rPr>
          <w:sz w:val="28"/>
          <w:szCs w:val="28"/>
          <w:lang w:val="fr-FR"/>
        </w:rPr>
        <w:t xml:space="preserve"> a </w:t>
      </w:r>
      <w:proofErr w:type="spellStart"/>
      <w:r w:rsidRPr="002C358C">
        <w:rPr>
          <w:sz w:val="28"/>
          <w:szCs w:val="28"/>
          <w:lang w:val="fr-FR"/>
        </w:rPr>
        <w:t>imobilelor</w:t>
      </w:r>
      <w:proofErr w:type="spellEnd"/>
      <w:r w:rsidRPr="002C358C">
        <w:rPr>
          <w:sz w:val="28"/>
          <w:szCs w:val="28"/>
          <w:lang w:val="fr-FR"/>
        </w:rPr>
        <w:t xml:space="preserve">, </w:t>
      </w:r>
      <w:proofErr w:type="spellStart"/>
      <w:r w:rsidRPr="002C358C">
        <w:rPr>
          <w:sz w:val="28"/>
          <w:szCs w:val="28"/>
          <w:lang w:val="fr-FR"/>
        </w:rPr>
        <w:t>întocmită</w:t>
      </w:r>
      <w:proofErr w:type="spellEnd"/>
      <w:r w:rsidRPr="002C358C">
        <w:rPr>
          <w:sz w:val="28"/>
          <w:szCs w:val="28"/>
          <w:lang w:val="fr-FR"/>
        </w:rPr>
        <w:t xml:space="preserve"> de </w:t>
      </w:r>
      <w:proofErr w:type="spellStart"/>
      <w:r w:rsidRPr="002C358C">
        <w:rPr>
          <w:sz w:val="28"/>
          <w:szCs w:val="28"/>
          <w:lang w:val="fr-FR"/>
        </w:rPr>
        <w:t>domnul</w:t>
      </w:r>
      <w:proofErr w:type="spellEnd"/>
      <w:r w:rsidRPr="002C358C">
        <w:rPr>
          <w:sz w:val="28"/>
          <w:szCs w:val="28"/>
          <w:lang w:val="fr-FR"/>
        </w:rPr>
        <w:t xml:space="preserve">  Expert </w:t>
      </w:r>
      <w:proofErr w:type="spellStart"/>
      <w:r w:rsidRPr="002C358C">
        <w:rPr>
          <w:sz w:val="28"/>
          <w:szCs w:val="28"/>
          <w:lang w:val="fr-FR"/>
        </w:rPr>
        <w:t>tehnic</w:t>
      </w:r>
      <w:proofErr w:type="spellEnd"/>
      <w:r w:rsidRPr="002C358C">
        <w:rPr>
          <w:sz w:val="28"/>
          <w:szCs w:val="28"/>
          <w:lang w:val="fr-FR"/>
        </w:rPr>
        <w:t xml:space="preserve"> </w:t>
      </w:r>
      <w:proofErr w:type="spellStart"/>
      <w:r w:rsidRPr="002C358C">
        <w:rPr>
          <w:sz w:val="28"/>
          <w:szCs w:val="28"/>
          <w:lang w:val="fr-FR"/>
        </w:rPr>
        <w:t>autorizat</w:t>
      </w:r>
      <w:proofErr w:type="spellEnd"/>
      <w:r w:rsidRPr="002C358C">
        <w:rPr>
          <w:sz w:val="28"/>
          <w:szCs w:val="28"/>
          <w:lang w:val="fr-FR"/>
        </w:rPr>
        <w:t>, Pavel Gheorghe ;</w:t>
      </w:r>
    </w:p>
    <w:p w:rsidR="002C358C" w:rsidRDefault="002C358C" w:rsidP="002C358C">
      <w:pPr>
        <w:pStyle w:val="Indentcorptext"/>
        <w:jc w:val="both"/>
        <w:rPr>
          <w:sz w:val="28"/>
          <w:szCs w:val="28"/>
        </w:rPr>
      </w:pPr>
      <w:r w:rsidRPr="002C358C">
        <w:rPr>
          <w:sz w:val="28"/>
          <w:szCs w:val="28"/>
        </w:rPr>
        <w:t xml:space="preserve">- Raportul aparatului de specialitate al Primarului, nr. 712/2017 prin care se propune alipirea imobilelor </w:t>
      </w:r>
      <w:proofErr w:type="spellStart"/>
      <w:r w:rsidRPr="002C358C">
        <w:rPr>
          <w:sz w:val="28"/>
          <w:szCs w:val="28"/>
        </w:rPr>
        <w:t>inscrise</w:t>
      </w:r>
      <w:proofErr w:type="spellEnd"/>
      <w:r w:rsidRPr="002C358C">
        <w:rPr>
          <w:sz w:val="28"/>
          <w:szCs w:val="28"/>
        </w:rPr>
        <w:t xml:space="preserve"> in Cf. nr. 70614 si Cf nr. 70620 Livezile.</w:t>
      </w:r>
    </w:p>
    <w:p w:rsidR="002C358C" w:rsidRPr="002C358C" w:rsidRDefault="002C358C" w:rsidP="002C358C">
      <w:pPr>
        <w:ind w:firstLine="283"/>
        <w:jc w:val="both"/>
        <w:rPr>
          <w:sz w:val="28"/>
          <w:szCs w:val="28"/>
        </w:rPr>
      </w:pPr>
      <w:r w:rsidRPr="001F5BA9">
        <w:rPr>
          <w:sz w:val="28"/>
          <w:szCs w:val="28"/>
        </w:rPr>
        <w:t>Raportul de avizare al Comisiei de specialitate din cadrul Consiliului local Livezile;</w:t>
      </w:r>
      <w:r>
        <w:rPr>
          <w:sz w:val="28"/>
          <w:szCs w:val="28"/>
          <w:lang w:val="it-IT"/>
        </w:rPr>
        <w:t xml:space="preserve">         </w:t>
      </w:r>
    </w:p>
    <w:p w:rsidR="002C358C" w:rsidRPr="002C358C" w:rsidRDefault="002C358C" w:rsidP="002C358C">
      <w:pPr>
        <w:pStyle w:val="Corptext3"/>
        <w:ind w:firstLine="720"/>
        <w:jc w:val="both"/>
        <w:rPr>
          <w:sz w:val="28"/>
          <w:szCs w:val="28"/>
        </w:rPr>
      </w:pPr>
      <w:r w:rsidRPr="002C358C">
        <w:rPr>
          <w:sz w:val="28"/>
          <w:szCs w:val="28"/>
        </w:rPr>
        <w:t>În conformitate cu prevederile:</w:t>
      </w:r>
    </w:p>
    <w:p w:rsidR="002C358C" w:rsidRPr="002C358C" w:rsidRDefault="002C358C" w:rsidP="002C358C">
      <w:pPr>
        <w:pStyle w:val="Corptext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C358C">
        <w:rPr>
          <w:sz w:val="28"/>
          <w:szCs w:val="28"/>
        </w:rPr>
        <w:t xml:space="preserve">- Legii cadastrului </w:t>
      </w:r>
      <w:proofErr w:type="spellStart"/>
      <w:r w:rsidRPr="002C358C">
        <w:rPr>
          <w:sz w:val="28"/>
          <w:szCs w:val="28"/>
        </w:rPr>
        <w:t>şi</w:t>
      </w:r>
      <w:proofErr w:type="spellEnd"/>
      <w:r w:rsidRPr="002C358C">
        <w:rPr>
          <w:sz w:val="28"/>
          <w:szCs w:val="28"/>
        </w:rPr>
        <w:t xml:space="preserve"> </w:t>
      </w:r>
      <w:proofErr w:type="spellStart"/>
      <w:r w:rsidRPr="002C358C">
        <w:rPr>
          <w:sz w:val="28"/>
          <w:szCs w:val="28"/>
        </w:rPr>
        <w:t>publicităţii</w:t>
      </w:r>
      <w:proofErr w:type="spellEnd"/>
      <w:r w:rsidRPr="002C358C">
        <w:rPr>
          <w:sz w:val="28"/>
          <w:szCs w:val="28"/>
        </w:rPr>
        <w:t xml:space="preserve"> imobiliare nr. 7/1996, republicată cu modificările </w:t>
      </w:r>
      <w:proofErr w:type="spellStart"/>
      <w:r w:rsidRPr="002C358C">
        <w:rPr>
          <w:sz w:val="28"/>
          <w:szCs w:val="28"/>
        </w:rPr>
        <w:t>şi</w:t>
      </w:r>
      <w:proofErr w:type="spellEnd"/>
      <w:r w:rsidRPr="002C358C">
        <w:rPr>
          <w:sz w:val="28"/>
          <w:szCs w:val="28"/>
        </w:rPr>
        <w:t xml:space="preserve"> completările ulterioare;</w:t>
      </w:r>
    </w:p>
    <w:p w:rsidR="002C358C" w:rsidRPr="002C358C" w:rsidRDefault="002C358C" w:rsidP="002C358C">
      <w:pPr>
        <w:pStyle w:val="Corptext3"/>
        <w:jc w:val="both"/>
        <w:rPr>
          <w:sz w:val="28"/>
          <w:szCs w:val="28"/>
        </w:rPr>
      </w:pPr>
      <w:r w:rsidRPr="002C358C">
        <w:rPr>
          <w:sz w:val="28"/>
          <w:szCs w:val="28"/>
        </w:rPr>
        <w:t xml:space="preserve">          - art. 4 </w:t>
      </w:r>
      <w:proofErr w:type="spellStart"/>
      <w:r w:rsidRPr="002C358C">
        <w:rPr>
          <w:sz w:val="28"/>
          <w:szCs w:val="28"/>
        </w:rPr>
        <w:t>şi</w:t>
      </w:r>
      <w:proofErr w:type="spellEnd"/>
      <w:r w:rsidRPr="002C358C">
        <w:rPr>
          <w:sz w:val="28"/>
          <w:szCs w:val="28"/>
        </w:rPr>
        <w:t xml:space="preserve"> art.5 alin.2 din Legea nr. 213/1998, privind proprietatea publică </w:t>
      </w:r>
      <w:proofErr w:type="spellStart"/>
      <w:r w:rsidRPr="002C358C">
        <w:rPr>
          <w:sz w:val="28"/>
          <w:szCs w:val="28"/>
        </w:rPr>
        <w:t>şi</w:t>
      </w:r>
      <w:proofErr w:type="spellEnd"/>
      <w:r w:rsidRPr="002C358C">
        <w:rPr>
          <w:sz w:val="28"/>
          <w:szCs w:val="28"/>
        </w:rPr>
        <w:t xml:space="preserve"> regimul juridic   al acesteia , cu modificările </w:t>
      </w:r>
      <w:proofErr w:type="spellStart"/>
      <w:r w:rsidRPr="002C358C">
        <w:rPr>
          <w:sz w:val="28"/>
          <w:szCs w:val="28"/>
        </w:rPr>
        <w:t>şi</w:t>
      </w:r>
      <w:proofErr w:type="spellEnd"/>
      <w:r w:rsidRPr="002C358C">
        <w:rPr>
          <w:sz w:val="28"/>
          <w:szCs w:val="28"/>
        </w:rPr>
        <w:t xml:space="preserve"> completările ulterioare;</w:t>
      </w:r>
    </w:p>
    <w:p w:rsidR="002C358C" w:rsidRPr="002C358C" w:rsidRDefault="002C358C" w:rsidP="002C358C">
      <w:pPr>
        <w:pStyle w:val="Corptext3"/>
        <w:ind w:firstLine="708"/>
        <w:jc w:val="both"/>
        <w:rPr>
          <w:sz w:val="28"/>
          <w:szCs w:val="28"/>
        </w:rPr>
      </w:pPr>
      <w:r w:rsidRPr="002C358C">
        <w:rPr>
          <w:sz w:val="28"/>
          <w:szCs w:val="28"/>
        </w:rPr>
        <w:t xml:space="preserve">- art. 36, alin 2 </w:t>
      </w:r>
      <w:proofErr w:type="spellStart"/>
      <w:r w:rsidRPr="002C358C">
        <w:rPr>
          <w:sz w:val="28"/>
          <w:szCs w:val="28"/>
        </w:rPr>
        <w:t>lit.c</w:t>
      </w:r>
      <w:proofErr w:type="spellEnd"/>
      <w:r w:rsidRPr="002C358C">
        <w:rPr>
          <w:sz w:val="28"/>
          <w:szCs w:val="28"/>
        </w:rPr>
        <w:t xml:space="preserve"> din Legea nr. 215/2001 privind </w:t>
      </w:r>
      <w:proofErr w:type="spellStart"/>
      <w:r w:rsidRPr="002C358C">
        <w:rPr>
          <w:sz w:val="28"/>
          <w:szCs w:val="28"/>
        </w:rPr>
        <w:t>administraţia</w:t>
      </w:r>
      <w:proofErr w:type="spellEnd"/>
      <w:r w:rsidRPr="002C358C">
        <w:rPr>
          <w:sz w:val="28"/>
          <w:szCs w:val="28"/>
        </w:rPr>
        <w:t xml:space="preserve"> publică locală, republicată, cu modificările </w:t>
      </w:r>
      <w:proofErr w:type="spellStart"/>
      <w:r w:rsidRPr="002C358C">
        <w:rPr>
          <w:sz w:val="28"/>
          <w:szCs w:val="28"/>
        </w:rPr>
        <w:t>şi</w:t>
      </w:r>
      <w:proofErr w:type="spellEnd"/>
      <w:r w:rsidRPr="002C358C">
        <w:rPr>
          <w:sz w:val="28"/>
          <w:szCs w:val="28"/>
        </w:rPr>
        <w:t xml:space="preserve"> completările ulterioare;</w:t>
      </w:r>
    </w:p>
    <w:p w:rsidR="002C358C" w:rsidRPr="002C358C" w:rsidRDefault="002C358C" w:rsidP="002C358C">
      <w:pPr>
        <w:pStyle w:val="Corptext3"/>
        <w:ind w:firstLine="720"/>
        <w:jc w:val="both"/>
        <w:rPr>
          <w:sz w:val="28"/>
          <w:szCs w:val="28"/>
        </w:rPr>
      </w:pPr>
      <w:r w:rsidRPr="002C358C">
        <w:rPr>
          <w:sz w:val="28"/>
          <w:szCs w:val="28"/>
        </w:rPr>
        <w:t xml:space="preserve">În temeiul art. 45, aliniatul 1 </w:t>
      </w:r>
      <w:proofErr w:type="spellStart"/>
      <w:r w:rsidRPr="002C358C">
        <w:rPr>
          <w:sz w:val="28"/>
          <w:szCs w:val="28"/>
        </w:rPr>
        <w:t>şi</w:t>
      </w:r>
      <w:proofErr w:type="spellEnd"/>
      <w:r w:rsidRPr="002C358C">
        <w:rPr>
          <w:sz w:val="28"/>
          <w:szCs w:val="28"/>
        </w:rPr>
        <w:t xml:space="preserve"> alin 3 din Legea nr. 215/2001 privind </w:t>
      </w:r>
      <w:proofErr w:type="spellStart"/>
      <w:r w:rsidRPr="002C358C">
        <w:rPr>
          <w:sz w:val="28"/>
          <w:szCs w:val="28"/>
        </w:rPr>
        <w:t>administraţia</w:t>
      </w:r>
      <w:proofErr w:type="spellEnd"/>
      <w:r w:rsidRPr="002C358C">
        <w:rPr>
          <w:sz w:val="28"/>
          <w:szCs w:val="28"/>
        </w:rPr>
        <w:t xml:space="preserve"> publică locală, republicată, cu modificările </w:t>
      </w:r>
      <w:proofErr w:type="spellStart"/>
      <w:r w:rsidRPr="002C358C">
        <w:rPr>
          <w:sz w:val="28"/>
          <w:szCs w:val="28"/>
        </w:rPr>
        <w:t>şi</w:t>
      </w:r>
      <w:proofErr w:type="spellEnd"/>
      <w:r w:rsidRPr="002C358C">
        <w:rPr>
          <w:sz w:val="28"/>
          <w:szCs w:val="28"/>
        </w:rPr>
        <w:t xml:space="preserve"> completările ulterioare, </w:t>
      </w:r>
    </w:p>
    <w:p w:rsidR="002C358C" w:rsidRDefault="002C358C" w:rsidP="002C358C">
      <w:pPr>
        <w:jc w:val="center"/>
        <w:rPr>
          <w:sz w:val="28"/>
          <w:szCs w:val="28"/>
          <w:lang w:val="fr-FR"/>
        </w:rPr>
      </w:pPr>
      <w:r w:rsidRPr="002C358C">
        <w:rPr>
          <w:sz w:val="28"/>
          <w:szCs w:val="28"/>
          <w:lang w:val="fr-FR"/>
        </w:rPr>
        <w:t>H O T Ă R Ă Ş T E :</w:t>
      </w:r>
    </w:p>
    <w:p w:rsidR="002C358C" w:rsidRPr="002C358C" w:rsidRDefault="002C358C" w:rsidP="002C358C">
      <w:pPr>
        <w:jc w:val="center"/>
        <w:rPr>
          <w:sz w:val="28"/>
          <w:szCs w:val="28"/>
          <w:lang w:val="fr-FR"/>
        </w:rPr>
      </w:pPr>
    </w:p>
    <w:p w:rsidR="002C358C" w:rsidRPr="002C358C" w:rsidRDefault="002C358C" w:rsidP="002C358C">
      <w:pPr>
        <w:pStyle w:val="Corptext3"/>
        <w:ind w:firstLine="720"/>
        <w:jc w:val="both"/>
        <w:rPr>
          <w:rFonts w:cs="Arial"/>
          <w:bCs/>
          <w:sz w:val="28"/>
          <w:szCs w:val="28"/>
        </w:rPr>
      </w:pPr>
      <w:r w:rsidRPr="002C358C">
        <w:rPr>
          <w:sz w:val="28"/>
          <w:szCs w:val="28"/>
          <w:u w:val="single"/>
        </w:rPr>
        <w:t>Art.1</w:t>
      </w:r>
      <w:r w:rsidRPr="002C358C">
        <w:rPr>
          <w:sz w:val="28"/>
          <w:szCs w:val="28"/>
        </w:rPr>
        <w:t>. Se a</w:t>
      </w:r>
      <w:r w:rsidRPr="002C358C">
        <w:rPr>
          <w:rFonts w:cs="Arial"/>
          <w:bCs/>
          <w:sz w:val="28"/>
          <w:szCs w:val="28"/>
        </w:rPr>
        <w:t xml:space="preserve">probă </w:t>
      </w:r>
      <w:proofErr w:type="spellStart"/>
      <w:r w:rsidRPr="002C358C">
        <w:rPr>
          <w:rFonts w:cs="Arial"/>
          <w:bCs/>
          <w:sz w:val="28"/>
          <w:szCs w:val="28"/>
        </w:rPr>
        <w:t>documentatia</w:t>
      </w:r>
      <w:proofErr w:type="spellEnd"/>
      <w:r w:rsidRPr="002C358C">
        <w:rPr>
          <w:rFonts w:cs="Arial"/>
          <w:bCs/>
          <w:sz w:val="28"/>
          <w:szCs w:val="28"/>
        </w:rPr>
        <w:t xml:space="preserve"> de alipire a imobilelor </w:t>
      </w:r>
      <w:proofErr w:type="spellStart"/>
      <w:r w:rsidRPr="002C358C">
        <w:rPr>
          <w:rFonts w:cs="Arial"/>
          <w:bCs/>
          <w:sz w:val="28"/>
          <w:szCs w:val="28"/>
        </w:rPr>
        <w:t>inscrise</w:t>
      </w:r>
      <w:proofErr w:type="spellEnd"/>
      <w:r w:rsidRPr="002C358C">
        <w:rPr>
          <w:rFonts w:cs="Arial"/>
          <w:bCs/>
          <w:sz w:val="28"/>
          <w:szCs w:val="28"/>
        </w:rPr>
        <w:t xml:space="preserve"> in CF 70614  si 70620  Livezile, </w:t>
      </w:r>
      <w:proofErr w:type="spellStart"/>
      <w:r w:rsidRPr="002C358C">
        <w:rPr>
          <w:rFonts w:cs="Arial"/>
          <w:bCs/>
          <w:sz w:val="28"/>
          <w:szCs w:val="28"/>
        </w:rPr>
        <w:t>intocmita</w:t>
      </w:r>
      <w:proofErr w:type="spellEnd"/>
      <w:r w:rsidRPr="002C358C">
        <w:rPr>
          <w:rFonts w:cs="Arial"/>
          <w:bCs/>
          <w:sz w:val="28"/>
          <w:szCs w:val="28"/>
        </w:rPr>
        <w:t xml:space="preserve"> de expert tehnic autorizat Pavel Gheorghe, </w:t>
      </w:r>
      <w:proofErr w:type="spellStart"/>
      <w:r w:rsidRPr="002C358C">
        <w:rPr>
          <w:rFonts w:cs="Arial"/>
          <w:bCs/>
          <w:sz w:val="28"/>
          <w:szCs w:val="28"/>
        </w:rPr>
        <w:t>inregistrata</w:t>
      </w:r>
      <w:proofErr w:type="spellEnd"/>
      <w:r w:rsidRPr="002C358C">
        <w:rPr>
          <w:rFonts w:cs="Arial"/>
          <w:bCs/>
          <w:sz w:val="28"/>
          <w:szCs w:val="28"/>
        </w:rPr>
        <w:t xml:space="preserve"> si avizata de OCPI Alba cu nr. 201901/01.03.2017, au fost alipite, </w:t>
      </w:r>
      <w:proofErr w:type="spellStart"/>
      <w:r w:rsidRPr="002C358C">
        <w:rPr>
          <w:rFonts w:cs="Arial"/>
          <w:bCs/>
          <w:sz w:val="28"/>
          <w:szCs w:val="28"/>
        </w:rPr>
        <w:t>rezultand</w:t>
      </w:r>
      <w:proofErr w:type="spellEnd"/>
      <w:r w:rsidRPr="002C358C">
        <w:rPr>
          <w:rFonts w:cs="Arial"/>
          <w:bCs/>
          <w:sz w:val="28"/>
          <w:szCs w:val="28"/>
        </w:rPr>
        <w:t xml:space="preserve"> imobilul cu </w:t>
      </w:r>
      <w:proofErr w:type="spellStart"/>
      <w:r w:rsidRPr="002C358C">
        <w:rPr>
          <w:rFonts w:cs="Arial"/>
          <w:bCs/>
          <w:sz w:val="28"/>
          <w:szCs w:val="28"/>
        </w:rPr>
        <w:t>numarul</w:t>
      </w:r>
      <w:proofErr w:type="spellEnd"/>
      <w:r w:rsidRPr="002C358C">
        <w:rPr>
          <w:rFonts w:cs="Arial"/>
          <w:bCs/>
          <w:sz w:val="28"/>
          <w:szCs w:val="28"/>
        </w:rPr>
        <w:t xml:space="preserve"> cadastral 70819, situat in localitatea Livezile . nr. 54, Jud. Alba, </w:t>
      </w:r>
      <w:proofErr w:type="spellStart"/>
      <w:r w:rsidRPr="002C358C">
        <w:rPr>
          <w:rFonts w:cs="Arial"/>
          <w:bCs/>
          <w:sz w:val="28"/>
          <w:szCs w:val="28"/>
        </w:rPr>
        <w:t>avand</w:t>
      </w:r>
      <w:proofErr w:type="spellEnd"/>
      <w:r w:rsidRPr="002C358C">
        <w:rPr>
          <w:rFonts w:cs="Arial"/>
          <w:bCs/>
          <w:sz w:val="28"/>
          <w:szCs w:val="28"/>
        </w:rPr>
        <w:t xml:space="preserve"> </w:t>
      </w:r>
      <w:proofErr w:type="spellStart"/>
      <w:r w:rsidRPr="002C358C">
        <w:rPr>
          <w:rFonts w:cs="Arial"/>
          <w:bCs/>
          <w:sz w:val="28"/>
          <w:szCs w:val="28"/>
        </w:rPr>
        <w:t>suprafata</w:t>
      </w:r>
      <w:proofErr w:type="spellEnd"/>
      <w:r w:rsidRPr="002C358C">
        <w:rPr>
          <w:rFonts w:cs="Arial"/>
          <w:bCs/>
          <w:sz w:val="28"/>
          <w:szCs w:val="28"/>
        </w:rPr>
        <w:t xml:space="preserve"> de 1413 mp. </w:t>
      </w:r>
    </w:p>
    <w:p w:rsidR="002C358C" w:rsidRPr="00F60663" w:rsidRDefault="002C358C" w:rsidP="002C358C">
      <w:pPr>
        <w:jc w:val="both"/>
        <w:rPr>
          <w:sz w:val="28"/>
          <w:szCs w:val="28"/>
        </w:rPr>
      </w:pPr>
      <w:r w:rsidRPr="002C358C">
        <w:rPr>
          <w:rFonts w:cs="Arial"/>
          <w:bCs/>
          <w:sz w:val="28"/>
          <w:szCs w:val="28"/>
        </w:rPr>
        <w:lastRenderedPageBreak/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Art.2</w:t>
      </w:r>
      <w:r w:rsidRPr="00F60663">
        <w:rPr>
          <w:sz w:val="28"/>
          <w:szCs w:val="28"/>
          <w:u w:val="single"/>
        </w:rPr>
        <w:t>.</w:t>
      </w:r>
      <w:r w:rsidRPr="00F60663">
        <w:rPr>
          <w:b/>
          <w:bCs/>
          <w:sz w:val="28"/>
          <w:szCs w:val="28"/>
        </w:rPr>
        <w:t xml:space="preserve"> </w:t>
      </w:r>
      <w:r w:rsidRPr="00F60663">
        <w:rPr>
          <w:sz w:val="28"/>
          <w:szCs w:val="28"/>
        </w:rPr>
        <w:t>Prezenta hotărâre a fost adoptată cu un număr de 8 voturi favorabile valabil</w:t>
      </w:r>
      <w:r>
        <w:rPr>
          <w:sz w:val="28"/>
          <w:szCs w:val="28"/>
        </w:rPr>
        <w:t xml:space="preserve"> exprimate, care reprezintă 88</w:t>
      </w:r>
      <w:r w:rsidRPr="00F60663">
        <w:rPr>
          <w:sz w:val="28"/>
          <w:szCs w:val="28"/>
        </w:rPr>
        <w:t xml:space="preserve">,88% din numărul consilierilor în </w:t>
      </w:r>
      <w:proofErr w:type="spellStart"/>
      <w:r w:rsidRPr="00F60663">
        <w:rPr>
          <w:sz w:val="28"/>
          <w:szCs w:val="28"/>
        </w:rPr>
        <w:t>funcţie</w:t>
      </w:r>
      <w:proofErr w:type="spellEnd"/>
      <w:r w:rsidRPr="00F60663">
        <w:rPr>
          <w:sz w:val="28"/>
          <w:szCs w:val="28"/>
        </w:rPr>
        <w:t>.</w:t>
      </w:r>
    </w:p>
    <w:p w:rsidR="002C358C" w:rsidRDefault="002C358C" w:rsidP="002C358C">
      <w:pPr>
        <w:ind w:left="-360"/>
        <w:jc w:val="both"/>
      </w:pPr>
      <w:r w:rsidRPr="00F60663">
        <w:rPr>
          <w:sz w:val="28"/>
          <w:szCs w:val="28"/>
        </w:rPr>
        <w:t xml:space="preserve">                    </w:t>
      </w:r>
    </w:p>
    <w:p w:rsidR="002C358C" w:rsidRPr="003F5083" w:rsidRDefault="002C358C" w:rsidP="002C358C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Livezile, 22</w:t>
      </w:r>
      <w:r w:rsidRPr="003F5083">
        <w:rPr>
          <w:sz w:val="28"/>
          <w:szCs w:val="28"/>
        </w:rPr>
        <w:t xml:space="preserve"> </w:t>
      </w:r>
      <w:r>
        <w:rPr>
          <w:sz w:val="28"/>
          <w:szCs w:val="28"/>
        </w:rPr>
        <w:t>martie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</w:p>
    <w:p w:rsidR="002C358C" w:rsidRPr="003F5083" w:rsidRDefault="002C358C" w:rsidP="002C358C">
      <w:pPr>
        <w:ind w:left="-180" w:right="-900"/>
        <w:jc w:val="both"/>
        <w:rPr>
          <w:sz w:val="28"/>
          <w:szCs w:val="28"/>
        </w:rPr>
      </w:pPr>
    </w:p>
    <w:p w:rsidR="002C358C" w:rsidRPr="00F60663" w:rsidRDefault="002C358C" w:rsidP="002C358C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:rsidR="002C358C" w:rsidRPr="00F60663" w:rsidRDefault="002C358C" w:rsidP="002C358C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F60663">
        <w:rPr>
          <w:sz w:val="28"/>
          <w:szCs w:val="28"/>
        </w:rPr>
        <w:t>Macavei Stefan-Mihai                                        SECRETAR</w:t>
      </w:r>
    </w:p>
    <w:p w:rsidR="002C358C" w:rsidRDefault="002C358C" w:rsidP="002C358C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p w:rsidR="002C358C" w:rsidRDefault="002C358C" w:rsidP="002C358C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2C358C" w:rsidRPr="00F60663" w:rsidRDefault="002C358C" w:rsidP="002C358C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2C358C" w:rsidRPr="00F60663" w:rsidRDefault="002C358C" w:rsidP="002C358C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2C358C" w:rsidRPr="009F6359" w:rsidRDefault="002C358C" w:rsidP="002C358C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:rsidR="002C358C" w:rsidRPr="009F6359" w:rsidRDefault="002C358C" w:rsidP="002C358C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:rsidR="002C358C" w:rsidRPr="009F6359" w:rsidRDefault="002C358C" w:rsidP="002C358C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2C358C" w:rsidRPr="009F6359" w:rsidRDefault="002C358C" w:rsidP="002C358C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 xml:space="preserve">Comisiei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:rsidR="002C358C" w:rsidRPr="009F6359" w:rsidRDefault="002C358C" w:rsidP="002C358C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Ex.5/1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p w:rsidR="002C358C" w:rsidRPr="002C358C" w:rsidRDefault="002C358C" w:rsidP="002C358C">
      <w:pPr>
        <w:pStyle w:val="Corptext2"/>
        <w:jc w:val="both"/>
        <w:rPr>
          <w:rFonts w:cs="Arial"/>
          <w:bCs/>
          <w:szCs w:val="28"/>
        </w:rPr>
      </w:pPr>
    </w:p>
    <w:p w:rsidR="002C358C" w:rsidRPr="002C358C" w:rsidRDefault="002C358C" w:rsidP="002C358C">
      <w:pPr>
        <w:jc w:val="both"/>
        <w:rPr>
          <w:sz w:val="28"/>
          <w:szCs w:val="28"/>
        </w:rPr>
      </w:pPr>
    </w:p>
    <w:sectPr w:rsidR="002C358C" w:rsidRPr="002C35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43F"/>
    <w:rsid w:val="001232B7"/>
    <w:rsid w:val="002A543F"/>
    <w:rsid w:val="002C358C"/>
    <w:rsid w:val="005653AE"/>
    <w:rsid w:val="00AA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8652B"/>
  <w15:chartTrackingRefBased/>
  <w15:docId w15:val="{7613E1A9-6C0C-4B3B-8BBA-0976910E5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C3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2C358C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semiHidden/>
    <w:rsid w:val="002C358C"/>
    <w:pPr>
      <w:tabs>
        <w:tab w:val="left" w:pos="900"/>
      </w:tabs>
      <w:jc w:val="center"/>
    </w:pPr>
    <w:rPr>
      <w:sz w:val="28"/>
      <w:lang w:val="fr-FR" w:eastAsia="en-US"/>
    </w:rPr>
  </w:style>
  <w:style w:type="character" w:customStyle="1" w:styleId="Corptext2Caracter">
    <w:name w:val="Corp text 2 Caracter"/>
    <w:basedOn w:val="Fontdeparagrafimplicit"/>
    <w:link w:val="Corptext2"/>
    <w:semiHidden/>
    <w:rsid w:val="002C358C"/>
    <w:rPr>
      <w:rFonts w:ascii="Times New Roman" w:eastAsia="Times New Roman" w:hAnsi="Times New Roman" w:cs="Times New Roman"/>
      <w:sz w:val="28"/>
      <w:szCs w:val="24"/>
      <w:lang w:val="fr-FR"/>
    </w:rPr>
  </w:style>
  <w:style w:type="paragraph" w:styleId="Corptext3">
    <w:name w:val="Body Text 3"/>
    <w:basedOn w:val="Normal"/>
    <w:link w:val="Corptext3Caracter"/>
    <w:uiPriority w:val="99"/>
    <w:semiHidden/>
    <w:unhideWhenUsed/>
    <w:rsid w:val="002C358C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semiHidden/>
    <w:rsid w:val="002C358C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C358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C358C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Titlu1Caracter">
    <w:name w:val="Titlu 1 Caracter"/>
    <w:basedOn w:val="Fontdeparagrafimplicit"/>
    <w:link w:val="Titlu1"/>
    <w:rsid w:val="002C358C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6</cp:revision>
  <dcterms:created xsi:type="dcterms:W3CDTF">2017-03-29T12:11:00Z</dcterms:created>
  <dcterms:modified xsi:type="dcterms:W3CDTF">2017-03-29T12:21:00Z</dcterms:modified>
</cp:coreProperties>
</file>